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73" w:rsidRPr="005A07DF" w:rsidRDefault="00B63B73" w:rsidP="00B63B73">
      <w:pPr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5A07DF">
        <w:rPr>
          <w:rFonts w:ascii="Times New Roman" w:hAnsi="Times New Roman"/>
        </w:rPr>
        <w:t>Tutoring to metoda edukacji spersonalizowanej, polegająca na regularnych, bezpośrednich spotkaniach osoby posiadającej wiedzę i doświadczenie w danej dziedzinie (tutora) z podopiecznym (</w:t>
      </w:r>
      <w:r w:rsidRPr="005A07DF">
        <w:rPr>
          <w:rFonts w:ascii="Times New Roman" w:hAnsi="Times New Roman"/>
          <w:i/>
        </w:rPr>
        <w:t>tutee</w:t>
      </w:r>
      <w:r w:rsidRPr="005A07DF">
        <w:rPr>
          <w:rFonts w:ascii="Times New Roman" w:hAnsi="Times New Roman"/>
        </w:rPr>
        <w:t xml:space="preserve">). </w:t>
      </w:r>
      <w:r w:rsidRPr="005A07DF">
        <w:rPr>
          <w:rStyle w:val="Pogrubienie"/>
          <w:rFonts w:ascii="Times New Roman" w:hAnsi="Times New Roman"/>
          <w:b w:val="0"/>
        </w:rPr>
        <w:t>Tutoring akademicki</w:t>
      </w:r>
      <w:r w:rsidRPr="005A07DF">
        <w:rPr>
          <w:rFonts w:ascii="Times New Roman" w:hAnsi="Times New Roman"/>
        </w:rPr>
        <w:t xml:space="preserve"> pomaga w rozwijaniu określonego obszaru wiedzy, umiejętności samodzielnego jej zdobywania i pogłębiania, uczy sztuki wykorzystywania własnych talentów oraz wzmacnia zainteresowania studenta. </w:t>
      </w:r>
      <w:r>
        <w:rPr>
          <w:rFonts w:ascii="Times New Roman" w:hAnsi="Times New Roman"/>
        </w:rPr>
        <w:t>Skierowanie uwagi na konkretnego podopiecznego, d</w:t>
      </w:r>
      <w:r w:rsidRPr="00F45EEB">
        <w:rPr>
          <w:rFonts w:ascii="Times New Roman" w:hAnsi="Times New Roman"/>
        </w:rPr>
        <w:t>ostosowanie treści kształcenia do potrzeb studenta, a także zaplanowany, ustalony rytm są efektem wzmacniającym</w:t>
      </w:r>
      <w:r>
        <w:rPr>
          <w:rFonts w:ascii="Times New Roman" w:hAnsi="Times New Roman"/>
        </w:rPr>
        <w:t xml:space="preserve"> wzajemny </w:t>
      </w:r>
      <w:r w:rsidRPr="00F45EEB">
        <w:rPr>
          <w:rFonts w:ascii="Times New Roman" w:hAnsi="Times New Roman"/>
        </w:rPr>
        <w:t>rozwój. Kluczowe dla tego rozwoju jest budowanie odpowiedzialności w oparciu o poczucie wpływu i wolny wybór.</w:t>
      </w:r>
    </w:p>
    <w:p w:rsidR="00B63B73" w:rsidRPr="005A07DF" w:rsidRDefault="00B63B73" w:rsidP="00B63B73">
      <w:pPr>
        <w:pStyle w:val="Bodytext20"/>
        <w:shd w:val="clear" w:color="auto" w:fill="auto"/>
        <w:tabs>
          <w:tab w:val="left" w:pos="800"/>
        </w:tabs>
        <w:spacing w:before="0" w:after="0" w:line="360" w:lineRule="auto"/>
        <w:ind w:firstLine="0"/>
        <w:jc w:val="both"/>
      </w:pPr>
      <w:r w:rsidRPr="005A07DF">
        <w:rPr>
          <w:lang w:val="cs-CZ"/>
        </w:rPr>
        <w:tab/>
      </w:r>
      <w:r w:rsidRPr="005A07DF">
        <w:rPr>
          <w:b/>
        </w:rPr>
        <w:t>System Tutor w Instytucie Germanistyki UW</w:t>
      </w:r>
      <w:r w:rsidRPr="005A07DF">
        <w:t xml:space="preserve"> opiera się na współpracy tutora z podopiecznym/i </w:t>
      </w:r>
      <w:proofErr w:type="spellStart"/>
      <w:r w:rsidRPr="005A07DF">
        <w:t>i</w:t>
      </w:r>
      <w:proofErr w:type="spellEnd"/>
      <w:r w:rsidRPr="005A07DF">
        <w:t xml:space="preserve"> obejmuje: </w:t>
      </w:r>
      <w:proofErr w:type="spellStart"/>
      <w:r w:rsidRPr="005A07DF">
        <w:rPr>
          <w:b/>
        </w:rPr>
        <w:t>tutoring</w:t>
      </w:r>
      <w:proofErr w:type="spellEnd"/>
      <w:r w:rsidRPr="005A07DF">
        <w:rPr>
          <w:b/>
        </w:rPr>
        <w:t xml:space="preserve"> dydaktyczny</w:t>
      </w:r>
      <w:r w:rsidRPr="005A07DF">
        <w:t xml:space="preserve"> ukierunkowany na rozwój podopiecznego w zakresie umiejętności akademickich tj. pisanie tekstów, prezentacja wiedzy, dyskusja; </w:t>
      </w:r>
      <w:proofErr w:type="spellStart"/>
      <w:r w:rsidRPr="005A07DF">
        <w:rPr>
          <w:b/>
        </w:rPr>
        <w:t>tutoring</w:t>
      </w:r>
      <w:proofErr w:type="spellEnd"/>
      <w:r w:rsidRPr="005A07DF">
        <w:rPr>
          <w:b/>
        </w:rPr>
        <w:t xml:space="preserve"> naukowo-badawczy</w:t>
      </w:r>
      <w:r w:rsidRPr="005A07DF">
        <w:t xml:space="preserve"> ukierunkowany na odkrywanie i rozwój zainteresowań naukowych, budowania zespołu badawczego, wyznaczanie ścieżki rozwoju, jak i torowanie ścieżki zawodowej </w:t>
      </w:r>
      <w:r w:rsidRPr="005A07DF">
        <w:rPr>
          <w:lang w:eastAsia="pl-PL" w:bidi="pl-PL"/>
        </w:rPr>
        <w:t>studentów studiów I, II i III stopnia pod opieką merytoryczną samodzielnego pracownika akademickiego.</w:t>
      </w:r>
    </w:p>
    <w:p w:rsidR="00B63B73" w:rsidRPr="005A07DF" w:rsidRDefault="00B63B73" w:rsidP="00B63B73">
      <w:pPr>
        <w:pStyle w:val="NormalnyWeb"/>
        <w:shd w:val="clear" w:color="auto" w:fill="FEFEFE"/>
        <w:spacing w:before="0" w:beforeAutospacing="0" w:after="0" w:afterAutospacing="0" w:line="360" w:lineRule="auto"/>
      </w:pPr>
    </w:p>
    <w:p w:rsidR="00B63B73" w:rsidRPr="005A07DF" w:rsidRDefault="00B63B73" w:rsidP="00B63B73">
      <w:pPr>
        <w:pStyle w:val="NormalnyWeb"/>
        <w:shd w:val="clear" w:color="auto" w:fill="FEFEFE"/>
        <w:spacing w:before="0" w:beforeAutospacing="0" w:after="0" w:afterAutospacing="0" w:line="360" w:lineRule="auto"/>
      </w:pPr>
      <w:r w:rsidRPr="005A07DF">
        <w:t>Współpraca będzie polegała na regularnych spotkaniach tutora ze studentem/</w:t>
      </w:r>
      <w:proofErr w:type="spellStart"/>
      <w:r w:rsidRPr="005A07DF">
        <w:t>ami</w:t>
      </w:r>
      <w:proofErr w:type="spellEnd"/>
      <w:r w:rsidRPr="005A07DF">
        <w:t>, w ramach których omawiane będą samodzielnie przygotowane przez podopiecznych zagadnienia</w:t>
      </w:r>
      <w:r>
        <w:t>.</w:t>
      </w:r>
    </w:p>
    <w:p w:rsidR="00B63B73" w:rsidRPr="00F45EEB" w:rsidRDefault="00B63B73" w:rsidP="00B63B73">
      <w:pPr>
        <w:pStyle w:val="Bodytext20"/>
        <w:shd w:val="clear" w:color="auto" w:fill="auto"/>
        <w:tabs>
          <w:tab w:val="left" w:pos="794"/>
        </w:tabs>
        <w:spacing w:before="0" w:after="0" w:line="360" w:lineRule="auto"/>
        <w:ind w:firstLine="0"/>
        <w:jc w:val="both"/>
        <w:rPr>
          <w:b/>
        </w:rPr>
      </w:pPr>
      <w:r>
        <w:rPr>
          <w:b/>
          <w:lang w:eastAsia="pl-PL" w:bidi="pl-PL"/>
        </w:rPr>
        <w:t>Cele</w:t>
      </w:r>
      <w:r w:rsidRPr="00F45EEB">
        <w:rPr>
          <w:b/>
          <w:lang w:eastAsia="pl-PL" w:bidi="pl-PL"/>
        </w:rPr>
        <w:t xml:space="preserve"> spotkań:</w:t>
      </w:r>
    </w:p>
    <w:p w:rsidR="00B63B73" w:rsidRPr="005A07DF" w:rsidRDefault="00B63B73" w:rsidP="00B63B73">
      <w:pPr>
        <w:pStyle w:val="Bodytext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360" w:lineRule="auto"/>
        <w:ind w:left="300"/>
        <w:jc w:val="both"/>
      </w:pPr>
      <w:r w:rsidRPr="005A07DF">
        <w:rPr>
          <w:u w:val="single"/>
          <w:lang w:eastAsia="pl-PL" w:bidi="pl-PL"/>
        </w:rPr>
        <w:t xml:space="preserve">w przypadku </w:t>
      </w:r>
      <w:proofErr w:type="spellStart"/>
      <w:r w:rsidRPr="005A07DF">
        <w:rPr>
          <w:u w:val="single"/>
          <w:lang w:eastAsia="pl-PL" w:bidi="pl-PL"/>
        </w:rPr>
        <w:t>tutoringu</w:t>
      </w:r>
      <w:proofErr w:type="spellEnd"/>
      <w:r w:rsidRPr="005A07DF">
        <w:rPr>
          <w:u w:val="single"/>
          <w:lang w:eastAsia="pl-PL" w:bidi="pl-PL"/>
        </w:rPr>
        <w:t xml:space="preserve"> dydaktycznego</w:t>
      </w:r>
      <w:r w:rsidRPr="005A07DF">
        <w:rPr>
          <w:lang w:eastAsia="pl-PL" w:bidi="pl-PL"/>
        </w:rPr>
        <w:t xml:space="preserve"> sprawowanie nadzoru nad prawidłową realizacją planu studiów przez podopiecznych, w szczególności mogą być to:</w:t>
      </w:r>
    </w:p>
    <w:p w:rsidR="00B63B73" w:rsidRPr="005A07DF" w:rsidRDefault="00B63B73" w:rsidP="00B63B73">
      <w:pPr>
        <w:pStyle w:val="Bodytext20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 w:line="360" w:lineRule="auto"/>
        <w:ind w:left="628"/>
        <w:jc w:val="both"/>
      </w:pPr>
      <w:r w:rsidRPr="005A07DF">
        <w:rPr>
          <w:lang w:eastAsia="pl-PL" w:bidi="pl-PL"/>
        </w:rPr>
        <w:t>nadzór nad postępami w pisaniu prac semestralnych (poczynając od pomocy w ustaleniu odpowiednich do tematyki pracy pozycji bibliograficznych po referowanie postępów z pisania pracy i krytyczną dyskusję nad nimi)</w:t>
      </w:r>
    </w:p>
    <w:p w:rsidR="00B63B73" w:rsidRPr="005774E2" w:rsidRDefault="00B63B73" w:rsidP="00B63B73">
      <w:pPr>
        <w:pStyle w:val="Bodytext20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 w:line="360" w:lineRule="auto"/>
        <w:ind w:left="628"/>
        <w:jc w:val="both"/>
      </w:pPr>
      <w:r w:rsidRPr="005A07DF">
        <w:rPr>
          <w:lang w:eastAsia="pl-PL" w:bidi="pl-PL"/>
        </w:rPr>
        <w:t xml:space="preserve">pomoc w opanowaniu treści wymaganych w ramach zajęć </w:t>
      </w:r>
      <w:r>
        <w:rPr>
          <w:lang w:eastAsia="pl-PL" w:bidi="pl-PL"/>
        </w:rPr>
        <w:t>objętych programem studiów</w:t>
      </w:r>
      <w:r w:rsidRPr="005A07DF">
        <w:rPr>
          <w:lang w:eastAsia="pl-PL" w:bidi="pl-PL"/>
        </w:rPr>
        <w:t xml:space="preserve">, w których uczestniczy podopieczny (np. dodatkowe ćwiczenia, omawianie dodatkowych pozycji bibliograficznych, pogłębiona </w:t>
      </w:r>
      <w:r w:rsidRPr="005774E2">
        <w:rPr>
          <w:color w:val="000000"/>
          <w:lang w:eastAsia="pl-PL" w:bidi="pl-PL"/>
        </w:rPr>
        <w:t>dyskusja nad problemami interesującymi podopiecznych)</w:t>
      </w:r>
    </w:p>
    <w:p w:rsidR="00B63B73" w:rsidRPr="005774E2" w:rsidRDefault="00B63B73" w:rsidP="00B63B73">
      <w:pPr>
        <w:pStyle w:val="Bodytext20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 w:line="360" w:lineRule="auto"/>
        <w:ind w:left="628"/>
        <w:jc w:val="both"/>
      </w:pPr>
      <w:r w:rsidRPr="005774E2">
        <w:rPr>
          <w:color w:val="000000"/>
          <w:lang w:eastAsia="pl-PL" w:bidi="pl-PL"/>
        </w:rPr>
        <w:t>doradztwo w sprawie wyboru zajęć fakultatywnych odpowiednich do zainteresowań i preferencji studenta</w:t>
      </w:r>
    </w:p>
    <w:p w:rsidR="00B63B73" w:rsidRPr="005774E2" w:rsidRDefault="00B63B73" w:rsidP="00B63B73">
      <w:pPr>
        <w:pStyle w:val="Bodytext20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 w:line="360" w:lineRule="auto"/>
        <w:ind w:left="628"/>
        <w:jc w:val="both"/>
      </w:pPr>
      <w:r w:rsidRPr="005774E2">
        <w:rPr>
          <w:color w:val="000000"/>
          <w:lang w:eastAsia="pl-PL" w:bidi="pl-PL"/>
        </w:rPr>
        <w:t>doradztwo w kwestiach formalnych związanych ze studiami</w:t>
      </w:r>
    </w:p>
    <w:p w:rsidR="00B63B73" w:rsidRPr="005774E2" w:rsidRDefault="00B63B73" w:rsidP="00B63B73">
      <w:pPr>
        <w:pStyle w:val="Bodytext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 w:line="360" w:lineRule="auto"/>
        <w:ind w:left="300"/>
        <w:jc w:val="both"/>
      </w:pPr>
      <w:r w:rsidRPr="00F45EEB">
        <w:rPr>
          <w:u w:val="single"/>
        </w:rPr>
        <w:t xml:space="preserve">w przypadku </w:t>
      </w:r>
      <w:proofErr w:type="spellStart"/>
      <w:r w:rsidRPr="00F45EEB">
        <w:rPr>
          <w:u w:val="single"/>
        </w:rPr>
        <w:t>tutoringu</w:t>
      </w:r>
      <w:proofErr w:type="spellEnd"/>
      <w:r w:rsidRPr="00F45EEB">
        <w:rPr>
          <w:u w:val="single"/>
        </w:rPr>
        <w:t xml:space="preserve"> naukowo-badawczego</w:t>
      </w:r>
      <w:r w:rsidRPr="005774E2">
        <w:t xml:space="preserve"> </w:t>
      </w:r>
      <w:r w:rsidRPr="005774E2">
        <w:rPr>
          <w:color w:val="282828"/>
        </w:rPr>
        <w:t>rozwój zainteresowań naukowych podopiecznych, budowania zespołu badawczego, torowania ścieżki zawodowej.</w:t>
      </w:r>
    </w:p>
    <w:p w:rsidR="00B63B73" w:rsidRPr="005774E2" w:rsidRDefault="00B63B73" w:rsidP="00B63B73">
      <w:pPr>
        <w:pStyle w:val="NormalnyWeb"/>
        <w:shd w:val="clear" w:color="auto" w:fill="FEFEFE"/>
        <w:spacing w:before="0" w:beforeAutospacing="0" w:after="0" w:afterAutospacing="0" w:line="360" w:lineRule="auto"/>
        <w:rPr>
          <w:color w:val="282828"/>
        </w:rPr>
      </w:pPr>
    </w:p>
    <w:p w:rsidR="00B63B73" w:rsidRDefault="00B63B73" w:rsidP="00B63B73">
      <w:pPr>
        <w:pStyle w:val="NormalnyWeb"/>
        <w:shd w:val="clear" w:color="auto" w:fill="FEFEFE"/>
        <w:spacing w:before="0" w:beforeAutospacing="0" w:after="0" w:afterAutospacing="0" w:line="360" w:lineRule="auto"/>
        <w:jc w:val="both"/>
        <w:rPr>
          <w:color w:val="000000"/>
          <w:lang w:bidi="pl-PL"/>
        </w:rPr>
      </w:pPr>
      <w:r w:rsidRPr="00453B5D">
        <w:rPr>
          <w:b/>
          <w:color w:val="282828"/>
        </w:rPr>
        <w:t>System Tutor jest skierowany do</w:t>
      </w:r>
      <w:r w:rsidRPr="005774E2">
        <w:rPr>
          <w:color w:val="282828"/>
        </w:rPr>
        <w:t xml:space="preserve"> </w:t>
      </w:r>
      <w:r>
        <w:rPr>
          <w:color w:val="000000"/>
          <w:lang w:bidi="pl-PL"/>
        </w:rPr>
        <w:t xml:space="preserve">studentów I </w:t>
      </w:r>
      <w:proofErr w:type="spellStart"/>
      <w:r>
        <w:rPr>
          <w:color w:val="000000"/>
          <w:lang w:bidi="pl-PL"/>
        </w:rPr>
        <w:t>i</w:t>
      </w:r>
      <w:proofErr w:type="spellEnd"/>
      <w:r>
        <w:rPr>
          <w:color w:val="000000"/>
          <w:lang w:bidi="pl-PL"/>
        </w:rPr>
        <w:t xml:space="preserve"> II stopnia</w:t>
      </w:r>
      <w:r w:rsidRPr="009F2B10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>studiów stacjonarnych na kierunku germanistyka w Instytucie Germanistyki UW</w:t>
      </w:r>
      <w:r w:rsidRPr="00AA1D2A">
        <w:rPr>
          <w:lang w:bidi="pl-PL"/>
        </w:rPr>
        <w:t xml:space="preserve">, </w:t>
      </w:r>
      <w:r w:rsidRPr="00AA1D2A">
        <w:t>którzy chcą rozwijać swoje zainteresowania, poszukują wiedzy, są aktywni i ciekawi, a ich zainteresowania wykraczają poza program studiowanej specjalności (</w:t>
      </w:r>
      <w:proofErr w:type="spellStart"/>
      <w:r w:rsidRPr="00AA1D2A">
        <w:t>tutoring</w:t>
      </w:r>
      <w:proofErr w:type="spellEnd"/>
      <w:r w:rsidRPr="00AA1D2A">
        <w:t xml:space="preserve"> dydaktyczny, </w:t>
      </w:r>
      <w:proofErr w:type="spellStart"/>
      <w:r w:rsidRPr="00AA1D2A">
        <w:t>tutoring</w:t>
      </w:r>
      <w:proofErr w:type="spellEnd"/>
      <w:r w:rsidRPr="00AA1D2A">
        <w:t xml:space="preserve"> naukowo-badawczy) oraz studentów I </w:t>
      </w:r>
      <w:proofErr w:type="spellStart"/>
      <w:r w:rsidRPr="00AA1D2A">
        <w:t>i</w:t>
      </w:r>
      <w:proofErr w:type="spellEnd"/>
      <w:r w:rsidRPr="00AA1D2A">
        <w:t xml:space="preserve"> II stopnia studiów stacjonarnych na kierunku germanistyka potrzebujących wsparcia w realizacji programu studiów (</w:t>
      </w:r>
      <w:proofErr w:type="spellStart"/>
      <w:r w:rsidRPr="00AA1D2A">
        <w:t>tutoring</w:t>
      </w:r>
      <w:proofErr w:type="spellEnd"/>
      <w:r w:rsidRPr="00AA1D2A">
        <w:t xml:space="preserve"> dydaktyczny)</w:t>
      </w:r>
      <w:r>
        <w:rPr>
          <w:color w:val="000000"/>
          <w:lang w:bidi="pl-PL"/>
        </w:rPr>
        <w:t xml:space="preserve"> – </w:t>
      </w:r>
      <w:proofErr w:type="spellStart"/>
      <w:r w:rsidRPr="00D66554">
        <w:rPr>
          <w:i/>
          <w:color w:val="000000"/>
          <w:lang w:bidi="pl-PL"/>
        </w:rPr>
        <w:t>tutees</w:t>
      </w:r>
      <w:proofErr w:type="spellEnd"/>
      <w:r>
        <w:rPr>
          <w:color w:val="000000"/>
          <w:lang w:bidi="pl-PL"/>
        </w:rPr>
        <w:t xml:space="preserve">, jak i III stopnia afiliowanych na Wydziale Neofilologii UW, przypisanych do Instytutu Germanistyki, </w:t>
      </w:r>
      <w:r w:rsidR="00B52C90">
        <w:rPr>
          <w:color w:val="000000"/>
          <w:lang w:bidi="pl-PL"/>
        </w:rPr>
        <w:t>chętnych</w:t>
      </w:r>
      <w:r>
        <w:rPr>
          <w:color w:val="000000"/>
          <w:lang w:bidi="pl-PL"/>
        </w:rPr>
        <w:t xml:space="preserve"> do </w:t>
      </w:r>
      <w:r w:rsidR="00B52C90">
        <w:rPr>
          <w:color w:val="000000"/>
          <w:lang w:bidi="pl-PL"/>
        </w:rPr>
        <w:t xml:space="preserve">udzielenia </w:t>
      </w:r>
      <w:r>
        <w:rPr>
          <w:color w:val="000000"/>
          <w:lang w:bidi="pl-PL"/>
        </w:rPr>
        <w:t xml:space="preserve">wsparcia w procesie kształcenia uniwersyteckiego, </w:t>
      </w:r>
      <w:r w:rsidR="00B52C90">
        <w:rPr>
          <w:color w:val="000000"/>
          <w:lang w:bidi="pl-PL"/>
        </w:rPr>
        <w:t>zdolnych</w:t>
      </w:r>
      <w:r>
        <w:rPr>
          <w:color w:val="000000"/>
          <w:lang w:bidi="pl-PL"/>
        </w:rPr>
        <w:t xml:space="preserve"> rozbudzić pasję do stałego pogłębiania wiedzy, pokierować rozwojem podopiecznego/</w:t>
      </w:r>
      <w:proofErr w:type="spellStart"/>
      <w:r>
        <w:rPr>
          <w:color w:val="000000"/>
          <w:lang w:bidi="pl-PL"/>
        </w:rPr>
        <w:t>ych</w:t>
      </w:r>
      <w:proofErr w:type="spellEnd"/>
      <w:r>
        <w:rPr>
          <w:color w:val="000000"/>
          <w:lang w:bidi="pl-PL"/>
        </w:rPr>
        <w:t>, trafnie rozpoznać jego/ich potencjał,</w:t>
      </w:r>
      <w:r>
        <w:rPr>
          <w:lang w:bidi="pl-PL"/>
        </w:rPr>
        <w:t xml:space="preserve"> </w:t>
      </w:r>
      <w:r w:rsidRPr="00787E74">
        <w:rPr>
          <w:shd w:val="clear" w:color="auto" w:fill="FFFFFF"/>
        </w:rPr>
        <w:t>wspólnie wyznaczyć ścieżkę rozwoju oraz zmotywować do długotrwałej współpracy</w:t>
      </w:r>
      <w:r w:rsidRPr="00787E74">
        <w:rPr>
          <w:lang w:bidi="pl-PL"/>
        </w:rPr>
        <w:t xml:space="preserve"> </w:t>
      </w:r>
      <w:r>
        <w:rPr>
          <w:lang w:bidi="pl-PL"/>
        </w:rPr>
        <w:t>– tutorzy.</w:t>
      </w:r>
    </w:p>
    <w:p w:rsidR="00B63B73" w:rsidRDefault="00B63B73" w:rsidP="00B63B73">
      <w:pPr>
        <w:pStyle w:val="NormalnyWeb"/>
        <w:shd w:val="clear" w:color="auto" w:fill="FEFEFE"/>
        <w:spacing w:before="0" w:beforeAutospacing="0" w:after="0" w:afterAutospacing="0" w:line="360" w:lineRule="auto"/>
        <w:jc w:val="both"/>
      </w:pPr>
    </w:p>
    <w:p w:rsidR="00B63B73" w:rsidRDefault="00B63B73" w:rsidP="00B63B73">
      <w:pPr>
        <w:pStyle w:val="NormalnyWeb"/>
        <w:shd w:val="clear" w:color="auto" w:fill="FEFEFE"/>
        <w:spacing w:before="0" w:beforeAutospacing="0" w:after="0" w:afterAutospacing="0" w:line="360" w:lineRule="auto"/>
        <w:jc w:val="both"/>
      </w:pPr>
      <w:r w:rsidRPr="00AA1D2A">
        <w:t xml:space="preserve">Udział w programie zapewni </w:t>
      </w:r>
      <w:r>
        <w:t xml:space="preserve">studentowi </w:t>
      </w:r>
      <w:r w:rsidRPr="00AA1D2A">
        <w:t>stałą opiekę tutora przez semestr lub rok akademicki</w:t>
      </w:r>
      <w:r>
        <w:t xml:space="preserve"> i pozwoli na realizację indywidualnego, dostosowanego</w:t>
      </w:r>
      <w:r w:rsidRPr="00787E74">
        <w:t xml:space="preserve"> do potrzeb studenta kurs</w:t>
      </w:r>
      <w:r>
        <w:t>u</w:t>
      </w:r>
      <w:r w:rsidRPr="00787E74">
        <w:t xml:space="preserve"> akademicki</w:t>
      </w:r>
      <w:r>
        <w:t>ego i/lub projektu naukowo-badawczego</w:t>
      </w:r>
      <w:r w:rsidRPr="00AA1D2A">
        <w:t>.</w:t>
      </w:r>
    </w:p>
    <w:p w:rsidR="00B52C90" w:rsidRDefault="00B52C90">
      <w:pPr>
        <w:rPr>
          <w:color w:val="000000"/>
          <w:lang w:val="pl-PL" w:eastAsia="pl-PL" w:bidi="pl-PL"/>
        </w:rPr>
      </w:pPr>
    </w:p>
    <w:p w:rsidR="002A5C6F" w:rsidRPr="00B52C90" w:rsidRDefault="00B52C90" w:rsidP="00B52C90">
      <w:pPr>
        <w:spacing w:line="360" w:lineRule="auto"/>
        <w:rPr>
          <w:rFonts w:ascii="Times New Roman" w:hAnsi="Times New Roman"/>
          <w:lang w:val="pl-PL"/>
        </w:rPr>
      </w:pPr>
      <w:r w:rsidRPr="00B52C90">
        <w:rPr>
          <w:rFonts w:ascii="Times New Roman" w:hAnsi="Times New Roman"/>
          <w:color w:val="000000"/>
          <w:lang w:val="pl-PL" w:eastAsia="pl-PL" w:bidi="pl-PL"/>
        </w:rPr>
        <w:t>L</w:t>
      </w:r>
      <w:r w:rsidRPr="00B52C90">
        <w:rPr>
          <w:rFonts w:ascii="Times New Roman" w:hAnsi="Times New Roman"/>
          <w:color w:val="000000"/>
          <w:lang w:eastAsia="pl-PL" w:bidi="pl-PL"/>
        </w:rPr>
        <w:t>ista tutorów wraz z ich sylwetką i opisem oferowanej pomocy jest dostępna w sekretariacie ds. studenckich oraz na stronie internetowej Instytutu.</w:t>
      </w:r>
    </w:p>
    <w:sectPr w:rsidR="002A5C6F" w:rsidRPr="00B52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D291D"/>
    <w:multiLevelType w:val="multilevel"/>
    <w:tmpl w:val="FC143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AC1E82"/>
    <w:multiLevelType w:val="multilevel"/>
    <w:tmpl w:val="AE6ACD76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">
    <w:nsid w:val="75B43B45"/>
    <w:multiLevelType w:val="hybridMultilevel"/>
    <w:tmpl w:val="051663D8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73"/>
    <w:rsid w:val="002A5C6F"/>
    <w:rsid w:val="0098492B"/>
    <w:rsid w:val="00B52C90"/>
    <w:rsid w:val="00B63B73"/>
    <w:rsid w:val="00F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73"/>
    <w:pPr>
      <w:spacing w:after="0" w:line="240" w:lineRule="auto"/>
    </w:pPr>
    <w:rPr>
      <w:rFonts w:ascii="Arial" w:eastAsia="Cambria" w:hAnsi="Arial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3B73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B63B73"/>
    <w:rPr>
      <w:b/>
      <w:bCs/>
    </w:rPr>
  </w:style>
  <w:style w:type="character" w:customStyle="1" w:styleId="Bodytext2">
    <w:name w:val="Body text (2)_"/>
    <w:basedOn w:val="Domylnaczcionkaakapitu"/>
    <w:link w:val="Bodytext20"/>
    <w:rsid w:val="00B63B73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63B73"/>
    <w:pPr>
      <w:widowControl w:val="0"/>
      <w:shd w:val="clear" w:color="auto" w:fill="FFFFFF"/>
      <w:spacing w:before="120" w:after="480" w:line="0" w:lineRule="atLeast"/>
      <w:ind w:hanging="360"/>
      <w:jc w:val="center"/>
    </w:pPr>
    <w:rPr>
      <w:rFonts w:ascii="Times New Roman" w:eastAsia="Times New Roman" w:hAnsi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73"/>
    <w:pPr>
      <w:spacing w:after="0" w:line="240" w:lineRule="auto"/>
    </w:pPr>
    <w:rPr>
      <w:rFonts w:ascii="Arial" w:eastAsia="Cambria" w:hAnsi="Arial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3B73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B63B73"/>
    <w:rPr>
      <w:b/>
      <w:bCs/>
    </w:rPr>
  </w:style>
  <w:style w:type="character" w:customStyle="1" w:styleId="Bodytext2">
    <w:name w:val="Body text (2)_"/>
    <w:basedOn w:val="Domylnaczcionkaakapitu"/>
    <w:link w:val="Bodytext20"/>
    <w:rsid w:val="00B63B73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63B73"/>
    <w:pPr>
      <w:widowControl w:val="0"/>
      <w:shd w:val="clear" w:color="auto" w:fill="FFFFFF"/>
      <w:spacing w:before="120" w:after="480" w:line="0" w:lineRule="atLeast"/>
      <w:ind w:hanging="360"/>
      <w:jc w:val="center"/>
    </w:pPr>
    <w:rPr>
      <w:rFonts w:ascii="Times New Roman" w:eastAsia="Times New Roman" w:hAnsi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5C50E8D8</Template>
  <TotalTime>0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</dc:creator>
  <cp:lastModifiedBy>Małgorzata Kosacka</cp:lastModifiedBy>
  <cp:revision>2</cp:revision>
  <dcterms:created xsi:type="dcterms:W3CDTF">2018-02-21T13:48:00Z</dcterms:created>
  <dcterms:modified xsi:type="dcterms:W3CDTF">2018-02-21T13:48:00Z</dcterms:modified>
</cp:coreProperties>
</file>